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获得2020～2022年度广州市市、区两级公益性捐赠税前扣除资格的社会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组织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名单</w:t>
      </w:r>
    </w:p>
    <w:bookmarkEnd w:id="0"/>
    <w:p>
      <w:pPr>
        <w:widowControl/>
        <w:snapToGrid w:val="0"/>
        <w:spacing w:before="0" w:beforeAutospacing="0" w:after="0" w:afterAutospacing="0" w:line="560" w:lineRule="atLeast"/>
        <w:jc w:val="center"/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（共71家）</w:t>
      </w:r>
    </w:p>
    <w:p>
      <w:pPr>
        <w:widowControl/>
        <w:snapToGrid w:val="0"/>
        <w:spacing w:before="0" w:beforeAutospacing="0" w:after="0" w:afterAutospacing="0" w:line="560" w:lineRule="atLeast"/>
        <w:jc w:val="center"/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1.广州市慈善会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2.广州市社会组织联合会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3.广州市妇女儿童福利会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4.广州市志愿者协会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5.广州市乐善助学促进会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6.广州市金丝带特殊儿童家长互助中心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7.广州市绿点公益环保促进会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8.广州市华新公益基金会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9.广州市伟博儿童福利基金会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10.广州欧初文化教育基金会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11.广州市千千树助学促进会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12.广州市公益慈善联合会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13.广州市大艺文化艺术基金会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14.广州市天佑未成年人权益基金会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15.广州市利世慈善基金会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16.广州市残疾人服务协会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17.广州市羊城光彩事业基金会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18.广州市苗圃行动公益基金会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19.广州市三十七度公益促进会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20.广州市船说少儿文化基金会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21.广州市普康慈善基金会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22.广州市健佳慈善基金会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23.广州市广州医科大学南山教育发展基金会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24.广州市特殊儿童发展促进会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25.广州市欢聚时代公益慈善基金会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26.广州市荔湾公安民警基金会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27.广州市越秀公安民警基金会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28.广州市海珠公安民警基金会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29.广州市志鲲公益慈善基金会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30.广州市易娱公益基金会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31.广州社联困境儿童关爱中心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32.广州市阳光关爱脑卒中患者康复志愿者协会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33.广州市白云公安民警基金会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34.广州市益蕊慈善基金会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35.广州国际交流合作基金会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36.广州市春芽公益基金会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37.广州市慧基金慈善基金会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38.广州市励善公益基金会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yellow"/>
          <w:lang w:val="en-US" w:eastAsia="zh-CN" w:bidi="ar-SA"/>
        </w:rPr>
        <w:t>39.广州市仁信慈善基金会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40.广州镇泰慈善基金会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41.广州市海星公益基金会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42.广州市为本社会心理慈善服务中心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43.广州市越秀教育发展基金会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44.广州市新新济困公益基金会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45.广州市黎民公益慈善基金会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46.广州市龙星慈善基金会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47.广州市中食安泓爱心公益基金会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48.广州市侨银慈善基金会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49.广州市信诚公益基金会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50.广州市祥云公益基金会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51.广州市正心慈善基金会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52.广州市中大情教育基金会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53.广州市拾光公益基金会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54.广州悦尔公益基金会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55.广州市正佳慈善基金会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56.广州尚贤慈善基金会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57.广州市美赞臣公益基金会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 xml:space="preserve">58.广州市越秀区慈善会 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59.广州市家康社会工作服务中心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60.广州市越秀区齐志社会工作服务中心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61.广州市扬爱特殊孩子家长俱乐部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62.广州市海珠区慈善会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63.广州市海珠区满天星青少年公益发展中心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64.广州市天河区慈善会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65.广州市白云区慈善会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66.广州市花都区慈善会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67.广州市黄埔区慈善会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68.广州市番禺区慈善会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69.广州市南沙区慈善会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70.广州市从化区慈善会</w:t>
      </w:r>
    </w:p>
    <w:p>
      <w:pPr>
        <w:widowControl/>
        <w:adjustRightInd w:val="0"/>
        <w:snapToGrid w:val="0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71.广州市增城区慈善会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/>
        <w:spacing w:line="560" w:lineRule="atLeast"/>
        <w:jc w:val="left"/>
        <w:rPr>
          <w:rFonts w:hint="eastAsia"/>
          <w:sz w:val="24"/>
          <w:szCs w:val="28"/>
          <w:highlight w:val="none"/>
          <w:lang w:val="en-US" w:eastAsia="zh-CN"/>
        </w:rPr>
      </w:pPr>
      <w:r>
        <w:rPr>
          <w:rFonts w:hint="eastAsia"/>
          <w:sz w:val="24"/>
          <w:szCs w:val="28"/>
          <w:highlight w:val="none"/>
          <w:lang w:val="en-US" w:eastAsia="zh-CN"/>
        </w:rPr>
        <w:t>政府公布网站：</w:t>
      </w:r>
    </w:p>
    <w:p>
      <w:pPr>
        <w:widowControl/>
        <w:spacing w:line="560" w:lineRule="atLeast"/>
        <w:jc w:val="left"/>
        <w:rPr>
          <w:rFonts w:hint="eastAsia"/>
          <w:lang w:eastAsia="zh-CN"/>
        </w:rPr>
      </w:pPr>
      <w:r>
        <w:rPr>
          <w:rFonts w:hint="eastAsia"/>
          <w:highlight w:val="none"/>
        </w:rPr>
        <w:t>http://mzj.gz.gov.cn/dt/gggs/content/post_7304613.html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867AC"/>
    <w:rsid w:val="1874218D"/>
    <w:rsid w:val="303E1CC2"/>
    <w:rsid w:val="423E3492"/>
    <w:rsid w:val="7EE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2021-05-31T09:01:00Z</dcterms:created>
  <dc:creator>wo</dc:creator>
  <cp:lastModifiedBy>NgRyan_</cp:lastModifiedBy>
  <cp:lastPrinted>2021-06-03T09:18:00Z</cp:lastPrinted>
  <dcterms:modified xsi:type="dcterms:W3CDTF">2021-07-28T04:12:07Z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1896952D5D734B6A84B058D62F09A575</vt:lpwstr>
  </property>
</Properties>
</file>